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C4" w:rsidRPr="00FC0272" w:rsidRDefault="00E71BC4" w:rsidP="00222665">
      <w:pPr>
        <w:shd w:val="clear" w:color="auto" w:fill="FFFFFF"/>
        <w:spacing w:before="96" w:after="192" w:line="240" w:lineRule="auto"/>
        <w:jc w:val="both"/>
        <w:rPr>
          <w:rFonts w:ascii="Times New Roman" w:eastAsia="Times New Roman" w:hAnsi="Times New Roman" w:cs="Times New Roman"/>
          <w:color w:val="222222"/>
          <w:sz w:val="18"/>
          <w:szCs w:val="18"/>
        </w:rPr>
      </w:pP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Крылатое латинское выражение гласит «</w:t>
      </w:r>
      <w:proofErr w:type="spellStart"/>
      <w:r w:rsidRPr="00FC0272">
        <w:rPr>
          <w:rFonts w:ascii="Times New Roman" w:eastAsia="Times New Roman" w:hAnsi="Times New Roman" w:cs="Times New Roman"/>
          <w:color w:val="222222"/>
          <w:sz w:val="20"/>
          <w:szCs w:val="20"/>
        </w:rPr>
        <w:t>Dura</w:t>
      </w:r>
      <w:proofErr w:type="spellEnd"/>
      <w:r w:rsidRPr="00FC0272">
        <w:rPr>
          <w:rFonts w:ascii="Times New Roman" w:eastAsia="Times New Roman" w:hAnsi="Times New Roman" w:cs="Times New Roman"/>
          <w:color w:val="222222"/>
          <w:sz w:val="20"/>
          <w:szCs w:val="20"/>
        </w:rPr>
        <w:t xml:space="preserve"> </w:t>
      </w:r>
      <w:proofErr w:type="spellStart"/>
      <w:r w:rsidRPr="00FC0272">
        <w:rPr>
          <w:rFonts w:ascii="Times New Roman" w:eastAsia="Times New Roman" w:hAnsi="Times New Roman" w:cs="Times New Roman"/>
          <w:color w:val="222222"/>
          <w:sz w:val="20"/>
          <w:szCs w:val="20"/>
        </w:rPr>
        <w:t>lex</w:t>
      </w:r>
      <w:proofErr w:type="spellEnd"/>
      <w:r w:rsidRPr="00FC0272">
        <w:rPr>
          <w:rFonts w:ascii="Times New Roman" w:eastAsia="Times New Roman" w:hAnsi="Times New Roman" w:cs="Times New Roman"/>
          <w:color w:val="222222"/>
          <w:sz w:val="20"/>
          <w:szCs w:val="20"/>
        </w:rPr>
        <w:t xml:space="preserve">, </w:t>
      </w:r>
      <w:proofErr w:type="spellStart"/>
      <w:r w:rsidRPr="00FC0272">
        <w:rPr>
          <w:rFonts w:ascii="Times New Roman" w:eastAsia="Times New Roman" w:hAnsi="Times New Roman" w:cs="Times New Roman"/>
          <w:color w:val="222222"/>
          <w:sz w:val="20"/>
          <w:szCs w:val="20"/>
        </w:rPr>
        <w:t>sed</w:t>
      </w:r>
      <w:proofErr w:type="spellEnd"/>
      <w:r w:rsidRPr="00FC0272">
        <w:rPr>
          <w:rFonts w:ascii="Times New Roman" w:eastAsia="Times New Roman" w:hAnsi="Times New Roman" w:cs="Times New Roman"/>
          <w:color w:val="222222"/>
          <w:sz w:val="20"/>
          <w:szCs w:val="20"/>
        </w:rPr>
        <w:t xml:space="preserve"> </w:t>
      </w:r>
      <w:proofErr w:type="spellStart"/>
      <w:r w:rsidRPr="00FC0272">
        <w:rPr>
          <w:rFonts w:ascii="Times New Roman" w:eastAsia="Times New Roman" w:hAnsi="Times New Roman" w:cs="Times New Roman"/>
          <w:color w:val="222222"/>
          <w:sz w:val="20"/>
          <w:szCs w:val="20"/>
        </w:rPr>
        <w:t>lex</w:t>
      </w:r>
      <w:proofErr w:type="spellEnd"/>
      <w:r w:rsidRPr="00FC0272">
        <w:rPr>
          <w:rFonts w:ascii="Times New Roman" w:eastAsia="Times New Roman" w:hAnsi="Times New Roman" w:cs="Times New Roman"/>
          <w:color w:val="222222"/>
          <w:sz w:val="20"/>
          <w:szCs w:val="20"/>
        </w:rPr>
        <w:t>», что в переводе с латыни значит: «Суров закон, но закон», т.е. как бы ни был суров закон, его следует соблюдать. Известна всем фраза «Незнание закона не освобождает от ответственности».</w:t>
      </w:r>
    </w:p>
    <w:p w:rsidR="00222665" w:rsidRPr="00FC0272" w:rsidRDefault="00222665" w:rsidP="00222665">
      <w:pPr>
        <w:shd w:val="clear" w:color="auto" w:fill="FFFFFF"/>
        <w:spacing w:before="96" w:after="192" w:line="240" w:lineRule="auto"/>
        <w:jc w:val="center"/>
        <w:rPr>
          <w:rFonts w:ascii="Times New Roman" w:eastAsia="Times New Roman" w:hAnsi="Times New Roman" w:cs="Times New Roman"/>
          <w:color w:val="222222"/>
          <w:sz w:val="20"/>
          <w:szCs w:val="20"/>
        </w:rPr>
      </w:pPr>
      <w:r w:rsidRPr="00FC0272">
        <w:rPr>
          <w:rFonts w:ascii="Times New Roman" w:eastAsia="Times New Roman" w:hAnsi="Times New Roman" w:cs="Times New Roman"/>
          <w:b/>
          <w:bCs/>
          <w:color w:val="000080"/>
          <w:sz w:val="20"/>
          <w:szCs w:val="20"/>
        </w:rPr>
        <w:t>Чем грозит участие в несанкционированном митинге?</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Давайте разберемся, что такое несанкционированный митинг.</w:t>
      </w:r>
    </w:p>
    <w:p w:rsidR="00222665" w:rsidRPr="00FC0272" w:rsidRDefault="00222665" w:rsidP="00F1180C">
      <w:pPr>
        <w:shd w:val="clear" w:color="auto" w:fill="FFFFFF"/>
        <w:spacing w:after="0" w:line="240" w:lineRule="auto"/>
        <w:jc w:val="both"/>
        <w:rPr>
          <w:rFonts w:ascii="Times New Roman" w:eastAsia="Times New Roman" w:hAnsi="Times New Roman" w:cs="Times New Roman"/>
          <w:b/>
          <w:color w:val="002060"/>
          <w:sz w:val="20"/>
          <w:szCs w:val="20"/>
        </w:rPr>
      </w:pPr>
      <w:r w:rsidRPr="00FC0272">
        <w:rPr>
          <w:rFonts w:ascii="Times New Roman" w:eastAsia="Times New Roman" w:hAnsi="Times New Roman" w:cs="Times New Roman"/>
          <w:b/>
          <w:i/>
          <w:iCs/>
          <w:color w:val="002060"/>
          <w:sz w:val="20"/>
          <w:szCs w:val="20"/>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F1180C" w:rsidRPr="00FC0272" w:rsidRDefault="00F1180C" w:rsidP="00F1180C">
      <w:pPr>
        <w:shd w:val="clear" w:color="auto" w:fill="FFFFFF"/>
        <w:spacing w:after="0" w:line="240" w:lineRule="auto"/>
        <w:jc w:val="both"/>
        <w:rPr>
          <w:rFonts w:ascii="Times New Roman" w:eastAsia="Times New Roman" w:hAnsi="Times New Roman" w:cs="Times New Roman"/>
          <w:color w:val="222222"/>
          <w:sz w:val="20"/>
          <w:szCs w:val="20"/>
        </w:rPr>
      </w:pPr>
    </w:p>
    <w:p w:rsidR="00222665" w:rsidRPr="00FC0272" w:rsidRDefault="00222665" w:rsidP="00F1180C">
      <w:pPr>
        <w:shd w:val="clear" w:color="auto" w:fill="FFFFFF"/>
        <w:spacing w:after="0"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 xml:space="preserve">Сложно сделать какие-либо выводы, что заставляет людей нарушать закон и участвовать в несанкционированных митингах, есть предположения на основании информации, распространенной в </w:t>
      </w:r>
      <w:proofErr w:type="spellStart"/>
      <w:r w:rsidRPr="00FC0272">
        <w:rPr>
          <w:rFonts w:ascii="Times New Roman" w:eastAsia="Times New Roman" w:hAnsi="Times New Roman" w:cs="Times New Roman"/>
          <w:color w:val="222222"/>
          <w:sz w:val="20"/>
          <w:szCs w:val="20"/>
        </w:rPr>
        <w:t>соцсетях</w:t>
      </w:r>
      <w:proofErr w:type="spellEnd"/>
      <w:r w:rsidRPr="00FC0272">
        <w:rPr>
          <w:rFonts w:ascii="Times New Roman" w:eastAsia="Times New Roman" w:hAnsi="Times New Roman" w:cs="Times New Roman"/>
          <w:color w:val="222222"/>
          <w:sz w:val="20"/>
          <w:szCs w:val="20"/>
        </w:rPr>
        <w:t>, что это:</w:t>
      </w:r>
    </w:p>
    <w:p w:rsidR="00222665" w:rsidRPr="00FC0272" w:rsidRDefault="00222665" w:rsidP="00F1180C">
      <w:pPr>
        <w:numPr>
          <w:ilvl w:val="0"/>
          <w:numId w:val="2"/>
        </w:numPr>
        <w:shd w:val="clear" w:color="auto" w:fill="FFFFFF"/>
        <w:spacing w:after="0" w:line="240" w:lineRule="auto"/>
        <w:ind w:left="0" w:firstLine="0"/>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денежные награды за задержания представителями правоохранительных органов.</w:t>
      </w:r>
    </w:p>
    <w:p w:rsidR="00222665" w:rsidRPr="00FC0272" w:rsidRDefault="00F1180C" w:rsidP="00F1180C">
      <w:pPr>
        <w:numPr>
          <w:ilvl w:val="0"/>
          <w:numId w:val="2"/>
        </w:numPr>
        <w:shd w:val="clear" w:color="auto" w:fill="FFFFFF"/>
        <w:spacing w:after="0" w:line="240" w:lineRule="auto"/>
        <w:ind w:left="0" w:firstLine="0"/>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п</w:t>
      </w:r>
      <w:r w:rsidR="00222665" w:rsidRPr="00FC0272">
        <w:rPr>
          <w:rFonts w:ascii="Times New Roman" w:eastAsia="Times New Roman" w:hAnsi="Times New Roman" w:cs="Times New Roman"/>
          <w:color w:val="222222"/>
          <w:sz w:val="20"/>
          <w:szCs w:val="20"/>
        </w:rPr>
        <w:t>одростковый возраст всегда проявляет склонности к бунтарству и неповиновению, в том числе и против взрослых. Дети готовы на многие резкие поступки, которые не совершит даже взрослый.</w:t>
      </w:r>
    </w:p>
    <w:p w:rsidR="00F6008B" w:rsidRPr="00FC0272" w:rsidRDefault="00222665" w:rsidP="00222665">
      <w:pPr>
        <w:shd w:val="clear" w:color="auto" w:fill="FFFFFF"/>
        <w:spacing w:before="96" w:after="192" w:line="240" w:lineRule="auto"/>
        <w:rPr>
          <w:rFonts w:ascii="Times New Roman" w:eastAsia="Times New Roman" w:hAnsi="Times New Roman" w:cs="Times New Roman"/>
          <w:color w:val="222222"/>
          <w:sz w:val="20"/>
          <w:szCs w:val="20"/>
        </w:rPr>
      </w:pPr>
      <w:r w:rsidRPr="00FC0272">
        <w:rPr>
          <w:rFonts w:ascii="Times New Roman" w:eastAsia="Times New Roman" w:hAnsi="Times New Roman" w:cs="Times New Roman"/>
          <w:b/>
          <w:bCs/>
          <w:color w:val="222222"/>
          <w:sz w:val="20"/>
          <w:szCs w:val="20"/>
        </w:rPr>
        <w:t>Но привлечение подростков в подобные мероприятия запрещено законодательством</w:t>
      </w:r>
    </w:p>
    <w:p w:rsidR="00222665" w:rsidRPr="00FC0272" w:rsidRDefault="00222665" w:rsidP="00222665">
      <w:pPr>
        <w:shd w:val="clear" w:color="auto" w:fill="FFFFFF"/>
        <w:spacing w:before="96" w:after="192" w:line="240" w:lineRule="auto"/>
        <w:rPr>
          <w:rFonts w:ascii="Times New Roman" w:eastAsia="Times New Roman" w:hAnsi="Times New Roman" w:cs="Times New Roman"/>
          <w:b/>
          <w:color w:val="002060"/>
          <w:sz w:val="20"/>
          <w:szCs w:val="20"/>
        </w:rPr>
      </w:pPr>
      <w:r w:rsidRPr="00FC0272">
        <w:rPr>
          <w:rFonts w:ascii="Times New Roman" w:eastAsia="Times New Roman" w:hAnsi="Times New Roman" w:cs="Times New Roman"/>
          <w:b/>
          <w:iCs/>
          <w:color w:val="002060"/>
          <w:sz w:val="20"/>
          <w:szCs w:val="20"/>
        </w:rPr>
        <w:t>Управление МВД России так разъясняет ответственность за проведение несанкционированных массовых мероприятий</w:t>
      </w:r>
      <w:r w:rsidRPr="00FC0272">
        <w:rPr>
          <w:rFonts w:ascii="Times New Roman" w:eastAsia="Times New Roman" w:hAnsi="Times New Roman" w:cs="Times New Roman"/>
          <w:b/>
          <w:color w:val="002060"/>
          <w:sz w:val="20"/>
          <w:szCs w:val="20"/>
        </w:rPr>
        <w:t>:</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FC0272" w:rsidRDefault="00FC0272" w:rsidP="00222665">
      <w:pPr>
        <w:shd w:val="clear" w:color="auto" w:fill="FFFFFF"/>
        <w:spacing w:before="96" w:after="192" w:line="240" w:lineRule="auto"/>
        <w:jc w:val="both"/>
        <w:rPr>
          <w:rFonts w:ascii="Times New Roman" w:eastAsia="Times New Roman" w:hAnsi="Times New Roman" w:cs="Times New Roman"/>
          <w:color w:val="222222"/>
          <w:sz w:val="20"/>
          <w:szCs w:val="20"/>
        </w:rPr>
      </w:pPr>
    </w:p>
    <w:p w:rsidR="00FC0272" w:rsidRDefault="00FC0272" w:rsidP="00222665">
      <w:pPr>
        <w:shd w:val="clear" w:color="auto" w:fill="FFFFFF"/>
        <w:spacing w:before="96" w:after="192" w:line="240" w:lineRule="auto"/>
        <w:jc w:val="both"/>
        <w:rPr>
          <w:rFonts w:ascii="Times New Roman" w:eastAsia="Times New Roman" w:hAnsi="Times New Roman" w:cs="Times New Roman"/>
          <w:color w:val="222222"/>
          <w:sz w:val="20"/>
          <w:szCs w:val="20"/>
        </w:rPr>
      </w:pPr>
    </w:p>
    <w:p w:rsidR="00FC0272"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 xml:space="preserve">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Кодекса Российской Федерации об административных правонарушениях за неисполнение обязанностей по содержанию и воспитанию </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 xml:space="preserve">несовершеннолетних. Совершение несовершеннолетними противоправных </w:t>
      </w:r>
      <w:r w:rsidR="005A5CBB" w:rsidRPr="00FC0272">
        <w:rPr>
          <w:rFonts w:ascii="Times New Roman" w:eastAsia="Times New Roman" w:hAnsi="Times New Roman" w:cs="Times New Roman"/>
          <w:color w:val="222222"/>
          <w:sz w:val="20"/>
          <w:szCs w:val="20"/>
        </w:rPr>
        <w:t xml:space="preserve">действий, в том числе участие в </w:t>
      </w:r>
      <w:r w:rsidRPr="00FC0272">
        <w:rPr>
          <w:rFonts w:ascii="Times New Roman" w:eastAsia="Times New Roman" w:hAnsi="Times New Roman" w:cs="Times New Roman"/>
          <w:color w:val="222222"/>
          <w:sz w:val="20"/>
          <w:szCs w:val="20"/>
        </w:rPr>
        <w:t>несанкционированных мероприятиях повлечет привлечение их родителей к установленной законом ответственности.</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color w:val="222222"/>
          <w:sz w:val="20"/>
          <w:szCs w:val="20"/>
        </w:rPr>
        <w:t>Во избежание привлечения к установленной законодательными актами ответственности, подготовку и проведение массовых мероприятий необходимо проводить в соответствии с требованиями Федерального закона № 54-ФЗ «О собраниях, митингах, демонстрациях, шествиях и пикетированиях».</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color w:val="222222"/>
          <w:sz w:val="20"/>
          <w:szCs w:val="20"/>
        </w:rPr>
      </w:pPr>
      <w:r w:rsidRPr="00FC0272">
        <w:rPr>
          <w:rFonts w:ascii="Times New Roman" w:eastAsia="Times New Roman" w:hAnsi="Times New Roman" w:cs="Times New Roman"/>
          <w:b/>
          <w:bCs/>
          <w:color w:val="222222"/>
          <w:sz w:val="20"/>
          <w:szCs w:val="20"/>
        </w:rPr>
        <w:t>Принимая решение участия в том или ином мероприятии нужно задуматься о последствиях.</w:t>
      </w:r>
    </w:p>
    <w:p w:rsidR="00FC0272" w:rsidRPr="00FC0272" w:rsidRDefault="00FC0272" w:rsidP="00FC0272">
      <w:pPr>
        <w:pStyle w:val="2"/>
        <w:spacing w:before="0" w:beforeAutospacing="0" w:after="0" w:afterAutospacing="0"/>
        <w:rPr>
          <w:b w:val="0"/>
          <w:bCs w:val="0"/>
          <w:sz w:val="20"/>
          <w:szCs w:val="20"/>
        </w:rPr>
      </w:pPr>
      <w:r w:rsidRPr="00FC0272">
        <w:rPr>
          <w:b w:val="0"/>
          <w:bCs w:val="0"/>
          <w:sz w:val="20"/>
          <w:szCs w:val="20"/>
        </w:rPr>
        <w:t>Участие в несанкционированных митингах несовершеннолетних – кто несет ответственность</w:t>
      </w:r>
    </w:p>
    <w:p w:rsidR="00FC0272" w:rsidRPr="00FC0272" w:rsidRDefault="00FC0272" w:rsidP="00FC0272">
      <w:pPr>
        <w:pStyle w:val="3"/>
        <w:spacing w:before="0" w:beforeAutospacing="0" w:after="0" w:afterAutospacing="0"/>
        <w:jc w:val="center"/>
        <w:rPr>
          <w:sz w:val="20"/>
          <w:szCs w:val="20"/>
        </w:rPr>
      </w:pPr>
      <w:r w:rsidRPr="00FC0272">
        <w:rPr>
          <w:sz w:val="20"/>
          <w:szCs w:val="20"/>
        </w:rPr>
        <w:t>Что грозит родителям, опекунам, представителям?</w:t>
      </w:r>
    </w:p>
    <w:p w:rsidR="00FC0272" w:rsidRPr="00FC0272" w:rsidRDefault="00FC0272" w:rsidP="00FC0272">
      <w:pPr>
        <w:pStyle w:val="a7"/>
        <w:spacing w:before="0" w:beforeAutospacing="0" w:after="0" w:afterAutospacing="0"/>
        <w:rPr>
          <w:sz w:val="20"/>
          <w:szCs w:val="20"/>
        </w:rPr>
      </w:pPr>
      <w:r w:rsidRPr="00FC0272">
        <w:rPr>
          <w:sz w:val="20"/>
          <w:szCs w:val="20"/>
        </w:rPr>
        <w:t>В силу возрастных, психических и интеллектуальных особенностей детей, их право на участие в управлении делами государства отсутствуют. Ответственность за деяния несовершеннолетних ложится на плечи их родителей, опекунов, а также тех лиц, кто, согласно документации, за них отвечает (например, воспитатели детских учебных заведений закрытого типа и т.п.).</w:t>
      </w:r>
    </w:p>
    <w:p w:rsidR="00222665" w:rsidRPr="00FC0272" w:rsidRDefault="00222665" w:rsidP="00222665">
      <w:pPr>
        <w:shd w:val="clear" w:color="auto" w:fill="FFFFFF"/>
        <w:spacing w:before="96" w:after="192" w:line="240" w:lineRule="auto"/>
        <w:jc w:val="both"/>
        <w:rPr>
          <w:rFonts w:ascii="Times New Roman" w:eastAsia="Times New Roman" w:hAnsi="Times New Roman" w:cs="Times New Roman"/>
          <w:i/>
          <w:iCs/>
          <w:color w:val="222222"/>
          <w:sz w:val="20"/>
          <w:szCs w:val="20"/>
        </w:rPr>
      </w:pPr>
    </w:p>
    <w:p w:rsidR="00FC0272" w:rsidRDefault="00FC0272" w:rsidP="00FC0272">
      <w:pPr>
        <w:rPr>
          <w:rFonts w:ascii="Times New Roman" w:hAnsi="Times New Roman" w:cs="Times New Roman"/>
          <w:sz w:val="18"/>
          <w:szCs w:val="18"/>
        </w:rPr>
      </w:pPr>
    </w:p>
    <w:p w:rsidR="00FC0272" w:rsidRDefault="00FC0272" w:rsidP="00417ADD">
      <w:pPr>
        <w:jc w:val="center"/>
        <w:rPr>
          <w:rFonts w:ascii="Times New Roman" w:hAnsi="Times New Roman" w:cs="Times New Roman"/>
          <w:sz w:val="18"/>
          <w:szCs w:val="18"/>
        </w:rPr>
      </w:pPr>
    </w:p>
    <w:p w:rsidR="00FC0272" w:rsidRDefault="00FC0272" w:rsidP="00417ADD">
      <w:pPr>
        <w:jc w:val="center"/>
        <w:rPr>
          <w:rFonts w:ascii="Times New Roman" w:hAnsi="Times New Roman" w:cs="Times New Roman"/>
          <w:sz w:val="18"/>
          <w:szCs w:val="18"/>
        </w:rPr>
      </w:pPr>
    </w:p>
    <w:p w:rsidR="00FC0272" w:rsidRPr="00FC0272" w:rsidRDefault="00FC0272" w:rsidP="00417ADD">
      <w:pPr>
        <w:jc w:val="center"/>
        <w:rPr>
          <w:rFonts w:ascii="Times New Roman" w:hAnsi="Times New Roman" w:cs="Times New Roman"/>
          <w:sz w:val="28"/>
          <w:szCs w:val="28"/>
        </w:rPr>
      </w:pPr>
    </w:p>
    <w:p w:rsidR="00417ADD" w:rsidRPr="00FC0272" w:rsidRDefault="00417ADD" w:rsidP="00417ADD">
      <w:pPr>
        <w:jc w:val="center"/>
        <w:rPr>
          <w:rFonts w:ascii="Times New Roman" w:hAnsi="Times New Roman" w:cs="Times New Roman"/>
          <w:sz w:val="28"/>
          <w:szCs w:val="28"/>
        </w:rPr>
      </w:pPr>
      <w:r w:rsidRPr="00FC0272">
        <w:rPr>
          <w:rFonts w:ascii="Times New Roman" w:hAnsi="Times New Roman" w:cs="Times New Roman"/>
          <w:sz w:val="28"/>
          <w:szCs w:val="28"/>
        </w:rPr>
        <w:t>МОБУ «СОШ№4»</w:t>
      </w:r>
    </w:p>
    <w:p w:rsidR="00417ADD" w:rsidRPr="00FC0272" w:rsidRDefault="00417ADD" w:rsidP="00417ADD">
      <w:pPr>
        <w:jc w:val="both"/>
        <w:rPr>
          <w:rFonts w:ascii="Times New Roman" w:hAnsi="Times New Roman" w:cs="Times New Roman"/>
          <w:b/>
          <w:i/>
          <w:sz w:val="28"/>
          <w:szCs w:val="28"/>
        </w:rPr>
      </w:pPr>
    </w:p>
    <w:p w:rsidR="00417ADD" w:rsidRPr="00FC0272" w:rsidRDefault="00417ADD" w:rsidP="00F6008B">
      <w:pPr>
        <w:shd w:val="clear" w:color="auto" w:fill="FFFFFF"/>
        <w:spacing w:before="96" w:after="192" w:line="240" w:lineRule="auto"/>
        <w:jc w:val="center"/>
        <w:rPr>
          <w:rFonts w:ascii="Times New Roman" w:eastAsia="Times New Roman" w:hAnsi="Times New Roman" w:cs="Times New Roman"/>
          <w:color w:val="00B050"/>
          <w:sz w:val="28"/>
          <w:szCs w:val="28"/>
        </w:rPr>
      </w:pPr>
      <w:r w:rsidRPr="00FC0272">
        <w:rPr>
          <w:b/>
          <w:bCs/>
          <w:color w:val="00B050"/>
          <w:sz w:val="28"/>
          <w:szCs w:val="28"/>
        </w:rPr>
        <w:t>«</w:t>
      </w:r>
      <w:r w:rsidR="00F6008B" w:rsidRPr="00FC0272">
        <w:rPr>
          <w:rFonts w:ascii="Times New Roman" w:eastAsia="Times New Roman" w:hAnsi="Times New Roman" w:cs="Times New Roman"/>
          <w:b/>
          <w:bCs/>
          <w:color w:val="00B050"/>
          <w:sz w:val="28"/>
          <w:szCs w:val="28"/>
        </w:rPr>
        <w:t xml:space="preserve">Памятка по недопущению участия </w:t>
      </w:r>
      <w:r w:rsidR="003D2CAD">
        <w:rPr>
          <w:rFonts w:ascii="Times New Roman" w:eastAsia="Times New Roman" w:hAnsi="Times New Roman" w:cs="Times New Roman"/>
          <w:b/>
          <w:bCs/>
          <w:color w:val="00B050"/>
          <w:sz w:val="28"/>
          <w:szCs w:val="28"/>
        </w:rPr>
        <w:t xml:space="preserve">несовершеннолетних </w:t>
      </w:r>
      <w:r w:rsidR="00F6008B" w:rsidRPr="00FC0272">
        <w:rPr>
          <w:rFonts w:ascii="Times New Roman" w:eastAsia="Times New Roman" w:hAnsi="Times New Roman" w:cs="Times New Roman"/>
          <w:b/>
          <w:bCs/>
          <w:color w:val="00B050"/>
          <w:sz w:val="28"/>
          <w:szCs w:val="28"/>
        </w:rPr>
        <w:t>в несанкционированных публичных мероприятиях</w:t>
      </w:r>
      <w:r w:rsidRPr="00FC0272">
        <w:rPr>
          <w:b/>
          <w:bCs/>
          <w:color w:val="00B050"/>
          <w:sz w:val="28"/>
          <w:szCs w:val="28"/>
        </w:rPr>
        <w:t>»</w:t>
      </w:r>
    </w:p>
    <w:p w:rsidR="00417ADD" w:rsidRPr="00FC0272" w:rsidRDefault="00417ADD" w:rsidP="00417ADD">
      <w:pPr>
        <w:spacing w:after="0" w:line="240" w:lineRule="auto"/>
        <w:jc w:val="both"/>
        <w:rPr>
          <w:rFonts w:ascii="Times New Roman" w:hAnsi="Times New Roman" w:cs="Times New Roman"/>
          <w:sz w:val="28"/>
          <w:szCs w:val="28"/>
        </w:rPr>
      </w:pPr>
    </w:p>
    <w:p w:rsidR="00417ADD" w:rsidRPr="00FC0272" w:rsidRDefault="00417ADD" w:rsidP="00417ADD">
      <w:pPr>
        <w:spacing w:after="0" w:line="240" w:lineRule="auto"/>
        <w:jc w:val="both"/>
        <w:rPr>
          <w:rFonts w:ascii="Times New Roman" w:hAnsi="Times New Roman" w:cs="Times New Roman"/>
          <w:sz w:val="28"/>
          <w:szCs w:val="28"/>
        </w:rPr>
      </w:pPr>
    </w:p>
    <w:p w:rsidR="00417ADD" w:rsidRPr="00FC0272" w:rsidRDefault="00417ADD" w:rsidP="00417ADD">
      <w:pPr>
        <w:spacing w:after="0" w:line="240" w:lineRule="auto"/>
        <w:jc w:val="center"/>
        <w:rPr>
          <w:rFonts w:ascii="Times New Roman" w:hAnsi="Times New Roman" w:cs="Times New Roman"/>
          <w:sz w:val="28"/>
          <w:szCs w:val="28"/>
        </w:rPr>
      </w:pPr>
      <w:r w:rsidRPr="00FC0272">
        <w:rPr>
          <w:rFonts w:ascii="Times New Roman" w:hAnsi="Times New Roman" w:cs="Times New Roman"/>
          <w:sz w:val="28"/>
          <w:szCs w:val="28"/>
        </w:rPr>
        <w:t>Памятка для родителей и несовершеннолетних</w:t>
      </w: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center"/>
        <w:rPr>
          <w:rFonts w:ascii="Times New Roman" w:hAnsi="Times New Roman" w:cs="Times New Roman"/>
          <w:sz w:val="18"/>
          <w:szCs w:val="18"/>
        </w:rPr>
      </w:pPr>
    </w:p>
    <w:p w:rsidR="00417ADD" w:rsidRPr="00FC0272" w:rsidRDefault="00417ADD" w:rsidP="00417ADD">
      <w:pPr>
        <w:spacing w:after="0" w:line="240" w:lineRule="auto"/>
        <w:jc w:val="center"/>
        <w:rPr>
          <w:rFonts w:ascii="Times New Roman" w:hAnsi="Times New Roman" w:cs="Times New Roman"/>
          <w:sz w:val="18"/>
          <w:szCs w:val="18"/>
        </w:rPr>
      </w:pPr>
      <w:r w:rsidRPr="00FC0272">
        <w:rPr>
          <w:rFonts w:ascii="Times New Roman" w:hAnsi="Times New Roman" w:cs="Times New Roman"/>
          <w:noProof/>
          <w:sz w:val="18"/>
          <w:szCs w:val="18"/>
        </w:rPr>
        <w:drawing>
          <wp:inline distT="0" distB="0" distL="0" distR="0">
            <wp:extent cx="1857375" cy="1495425"/>
            <wp:effectExtent l="19050" t="0" r="9525" b="0"/>
            <wp:docPr id="13" name="Рисунок 0" descr="70cyh27vu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70cyh27vucy.jpg"/>
                    <pic:cNvPicPr>
                      <a:picLocks noChangeAspect="1" noChangeArrowheads="1"/>
                    </pic:cNvPicPr>
                  </pic:nvPicPr>
                  <pic:blipFill>
                    <a:blip r:embed="rId5" cstate="print"/>
                    <a:srcRect/>
                    <a:stretch>
                      <a:fillRect/>
                    </a:stretch>
                  </pic:blipFill>
                  <pic:spPr bwMode="auto">
                    <a:xfrm>
                      <a:off x="0" y="0"/>
                      <a:ext cx="1857375" cy="1495425"/>
                    </a:xfrm>
                    <a:prstGeom prst="rect">
                      <a:avLst/>
                    </a:prstGeom>
                    <a:noFill/>
                    <a:ln w="9525">
                      <a:noFill/>
                      <a:miter lim="800000"/>
                      <a:headEnd/>
                      <a:tailEnd/>
                    </a:ln>
                  </pic:spPr>
                </pic:pic>
              </a:graphicData>
            </a:graphic>
          </wp:inline>
        </w:drawing>
      </w: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both"/>
        <w:rPr>
          <w:rFonts w:ascii="Times New Roman" w:hAnsi="Times New Roman" w:cs="Times New Roman"/>
          <w:sz w:val="18"/>
          <w:szCs w:val="18"/>
        </w:rPr>
      </w:pPr>
      <w:r w:rsidRPr="00FC0272">
        <w:rPr>
          <w:rFonts w:ascii="Times New Roman" w:hAnsi="Times New Roman" w:cs="Times New Roman"/>
          <w:sz w:val="18"/>
          <w:szCs w:val="18"/>
        </w:rPr>
        <w:t xml:space="preserve"> </w:t>
      </w:r>
    </w:p>
    <w:p w:rsidR="00417ADD" w:rsidRPr="00FC0272" w:rsidRDefault="00417ADD" w:rsidP="00417ADD">
      <w:pPr>
        <w:spacing w:after="0" w:line="240" w:lineRule="auto"/>
        <w:jc w:val="both"/>
        <w:rPr>
          <w:rFonts w:ascii="Times New Roman" w:hAnsi="Times New Roman" w:cs="Times New Roman"/>
          <w:sz w:val="18"/>
          <w:szCs w:val="18"/>
        </w:rPr>
      </w:pPr>
    </w:p>
    <w:p w:rsidR="00417ADD" w:rsidRPr="00FC0272" w:rsidRDefault="00417ADD" w:rsidP="00417ADD">
      <w:pPr>
        <w:spacing w:after="0" w:line="240" w:lineRule="auto"/>
        <w:jc w:val="both"/>
        <w:rPr>
          <w:rFonts w:ascii="Times New Roman" w:hAnsi="Times New Roman" w:cs="Times New Roman"/>
          <w:sz w:val="18"/>
          <w:szCs w:val="18"/>
        </w:rPr>
      </w:pPr>
    </w:p>
    <w:p w:rsidR="00FC0272" w:rsidRPr="00FC0272" w:rsidRDefault="00FC0272" w:rsidP="00417ADD">
      <w:pPr>
        <w:spacing w:after="0" w:line="240" w:lineRule="auto"/>
        <w:jc w:val="both"/>
        <w:rPr>
          <w:rFonts w:ascii="Times New Roman" w:hAnsi="Times New Roman" w:cs="Times New Roman"/>
          <w:sz w:val="24"/>
          <w:szCs w:val="24"/>
        </w:rPr>
      </w:pPr>
    </w:p>
    <w:p w:rsidR="00F1180C" w:rsidRPr="00FC0272" w:rsidRDefault="00F6008B" w:rsidP="00417ADD">
      <w:pPr>
        <w:spacing w:after="0" w:line="240" w:lineRule="auto"/>
        <w:jc w:val="center"/>
        <w:rPr>
          <w:rFonts w:ascii="Times New Roman" w:hAnsi="Times New Roman" w:cs="Times New Roman"/>
          <w:i/>
          <w:sz w:val="24"/>
          <w:szCs w:val="24"/>
        </w:rPr>
      </w:pPr>
      <w:proofErr w:type="spellStart"/>
      <w:r w:rsidRPr="00FC0272">
        <w:rPr>
          <w:rFonts w:ascii="Times New Roman" w:hAnsi="Times New Roman" w:cs="Times New Roman"/>
          <w:i/>
          <w:sz w:val="24"/>
          <w:szCs w:val="24"/>
        </w:rPr>
        <w:t>п</w:t>
      </w:r>
      <w:r w:rsidR="00417ADD" w:rsidRPr="00FC0272">
        <w:rPr>
          <w:rFonts w:ascii="Times New Roman" w:hAnsi="Times New Roman" w:cs="Times New Roman"/>
          <w:i/>
          <w:sz w:val="24"/>
          <w:szCs w:val="24"/>
        </w:rPr>
        <w:t>гт</w:t>
      </w:r>
      <w:proofErr w:type="spellEnd"/>
      <w:r w:rsidRPr="00FC0272">
        <w:rPr>
          <w:rFonts w:ascii="Times New Roman" w:hAnsi="Times New Roman" w:cs="Times New Roman"/>
          <w:i/>
          <w:sz w:val="24"/>
          <w:szCs w:val="24"/>
        </w:rPr>
        <w:t>.</w:t>
      </w:r>
      <w:r w:rsidR="00417ADD" w:rsidRPr="00FC0272">
        <w:rPr>
          <w:rFonts w:ascii="Times New Roman" w:hAnsi="Times New Roman" w:cs="Times New Roman"/>
          <w:i/>
          <w:sz w:val="24"/>
          <w:szCs w:val="24"/>
        </w:rPr>
        <w:t xml:space="preserve"> Пойковский, 2021</w:t>
      </w:r>
      <w:r w:rsidR="005A5CBB" w:rsidRPr="00FC0272">
        <w:rPr>
          <w:rFonts w:ascii="Times New Roman" w:hAnsi="Times New Roman" w:cs="Times New Roman"/>
          <w:i/>
          <w:sz w:val="24"/>
          <w:szCs w:val="24"/>
        </w:rPr>
        <w:t>года.</w:t>
      </w:r>
    </w:p>
    <w:p w:rsidR="00417ADD" w:rsidRPr="00FC0272" w:rsidRDefault="00417ADD" w:rsidP="00417ADD">
      <w:pPr>
        <w:spacing w:after="0" w:line="240" w:lineRule="auto"/>
        <w:jc w:val="center"/>
        <w:rPr>
          <w:rFonts w:ascii="Times New Roman" w:hAnsi="Times New Roman" w:cs="Times New Roman"/>
          <w:sz w:val="18"/>
          <w:szCs w:val="18"/>
        </w:rPr>
      </w:pPr>
    </w:p>
    <w:p w:rsidR="00417ADD" w:rsidRPr="00FC0272" w:rsidRDefault="00417ADD" w:rsidP="00417ADD">
      <w:pPr>
        <w:spacing w:after="0" w:line="240" w:lineRule="auto"/>
        <w:jc w:val="center"/>
        <w:rPr>
          <w:rFonts w:ascii="Times New Roman" w:hAnsi="Times New Roman" w:cs="Times New Roman"/>
          <w:sz w:val="18"/>
          <w:szCs w:val="18"/>
        </w:rPr>
      </w:pPr>
    </w:p>
    <w:p w:rsidR="00417ADD" w:rsidRPr="00FC0272" w:rsidRDefault="00417ADD" w:rsidP="00417ADD">
      <w:pPr>
        <w:spacing w:after="0" w:line="240" w:lineRule="auto"/>
        <w:jc w:val="center"/>
        <w:rPr>
          <w:rFonts w:ascii="Times New Roman" w:hAnsi="Times New Roman" w:cs="Times New Roman"/>
          <w:sz w:val="18"/>
          <w:szCs w:val="18"/>
        </w:rPr>
      </w:pPr>
    </w:p>
    <w:p w:rsidR="00F1180C" w:rsidRDefault="00F1180C" w:rsidP="000504FA">
      <w:pPr>
        <w:pStyle w:val="2"/>
        <w:spacing w:before="0" w:beforeAutospacing="0" w:after="0" w:afterAutospacing="0"/>
        <w:rPr>
          <w:b w:val="0"/>
          <w:bCs w:val="0"/>
          <w:sz w:val="18"/>
          <w:szCs w:val="18"/>
        </w:rPr>
      </w:pPr>
    </w:p>
    <w:p w:rsidR="00FC0272" w:rsidRDefault="00FC0272" w:rsidP="000504FA">
      <w:pPr>
        <w:pStyle w:val="a7"/>
        <w:spacing w:before="0" w:beforeAutospacing="0" w:after="0" w:afterAutospacing="0"/>
        <w:rPr>
          <w:sz w:val="18"/>
          <w:szCs w:val="18"/>
        </w:rPr>
      </w:pPr>
    </w:p>
    <w:p w:rsidR="0059210C" w:rsidRDefault="0059210C" w:rsidP="000504FA">
      <w:pPr>
        <w:pStyle w:val="a7"/>
        <w:spacing w:before="0" w:beforeAutospacing="0" w:after="0" w:afterAutospacing="0"/>
        <w:rPr>
          <w:sz w:val="18"/>
          <w:szCs w:val="18"/>
        </w:rPr>
      </w:pPr>
    </w:p>
    <w:p w:rsidR="000504FA" w:rsidRPr="00FC0272" w:rsidRDefault="000504FA" w:rsidP="000504FA">
      <w:pPr>
        <w:pStyle w:val="a7"/>
        <w:spacing w:before="0" w:beforeAutospacing="0" w:after="0" w:afterAutospacing="0"/>
        <w:rPr>
          <w:sz w:val="18"/>
          <w:szCs w:val="18"/>
        </w:rPr>
      </w:pPr>
      <w:r w:rsidRPr="00FC0272">
        <w:rPr>
          <w:sz w:val="18"/>
          <w:szCs w:val="18"/>
        </w:rPr>
        <w:t xml:space="preserve">За участие в несанкционированном митинге, собрании, родители или законные представители ребенка будут привлечены к ответственности по статье 5.35 </w:t>
      </w:r>
      <w:proofErr w:type="spellStart"/>
      <w:r w:rsidRPr="00FC0272">
        <w:rPr>
          <w:sz w:val="18"/>
          <w:szCs w:val="18"/>
        </w:rPr>
        <w:t>КоАП</w:t>
      </w:r>
      <w:proofErr w:type="spellEnd"/>
      <w:r w:rsidRPr="00FC0272">
        <w:rPr>
          <w:sz w:val="18"/>
          <w:szCs w:val="18"/>
        </w:rPr>
        <w:t xml:space="preserve"> РФ. Данная статья предусматривает наказание в виде штрафа от 100 до 500 руб. за неисполнение или ненадлежащее исполнение родителями, законными представителями обязанностей по содержанию, воспитанию несовершеннолетних.</w:t>
      </w:r>
    </w:p>
    <w:p w:rsidR="000504FA" w:rsidRPr="00FC0272" w:rsidRDefault="000504FA" w:rsidP="000504FA">
      <w:pPr>
        <w:pStyle w:val="a7"/>
        <w:spacing w:before="0" w:beforeAutospacing="0" w:after="0" w:afterAutospacing="0"/>
        <w:rPr>
          <w:sz w:val="18"/>
          <w:szCs w:val="18"/>
        </w:rPr>
      </w:pPr>
      <w:r w:rsidRPr="00FC0272">
        <w:rPr>
          <w:sz w:val="18"/>
          <w:szCs w:val="18"/>
        </w:rPr>
        <w:t>Выносить решение об административном правонарушении несовершеннолетнего будет Комиссия по делам несовершеннолетних. Кроме того, с родителями и ребенком обязательно должна вестись профилактическая работа.</w:t>
      </w:r>
    </w:p>
    <w:p w:rsidR="000504FA" w:rsidRPr="00FC0272" w:rsidRDefault="001C683A" w:rsidP="000504FA">
      <w:pPr>
        <w:pStyle w:val="a7"/>
        <w:spacing w:before="0" w:beforeAutospacing="0" w:after="0" w:afterAutospacing="0"/>
        <w:rPr>
          <w:sz w:val="18"/>
          <w:szCs w:val="18"/>
        </w:rPr>
      </w:pPr>
      <w:hyperlink r:id="rId6" w:tgtFrame="_blank" w:history="1">
        <w:r w:rsidR="000504FA" w:rsidRPr="00FC0272">
          <w:rPr>
            <w:rStyle w:val="a3"/>
            <w:color w:val="auto"/>
            <w:sz w:val="18"/>
            <w:szCs w:val="18"/>
          </w:rPr>
          <w:t>Чем грозит постановка на учет в комиссии по делам несовершеннолетних – меры воздействия на родителей детей и административное наказание от КДН</w:t>
        </w:r>
      </w:hyperlink>
    </w:p>
    <w:p w:rsidR="000504FA" w:rsidRPr="00FC0272" w:rsidRDefault="000504FA" w:rsidP="000504FA">
      <w:pPr>
        <w:pStyle w:val="3"/>
        <w:spacing w:before="0" w:beforeAutospacing="0" w:after="0" w:afterAutospacing="0"/>
        <w:rPr>
          <w:sz w:val="18"/>
          <w:szCs w:val="18"/>
        </w:rPr>
      </w:pPr>
      <w:r w:rsidRPr="00FC0272">
        <w:rPr>
          <w:sz w:val="18"/>
          <w:szCs w:val="18"/>
        </w:rPr>
        <w:t>Чего ожидать несовершеннолетнему?</w:t>
      </w:r>
    </w:p>
    <w:p w:rsidR="000504FA" w:rsidRPr="00FC0272" w:rsidRDefault="000504FA" w:rsidP="000504FA">
      <w:pPr>
        <w:pStyle w:val="a7"/>
        <w:spacing w:before="0" w:beforeAutospacing="0" w:after="0" w:afterAutospacing="0"/>
        <w:rPr>
          <w:sz w:val="18"/>
          <w:szCs w:val="18"/>
        </w:rPr>
      </w:pPr>
      <w:r w:rsidRPr="00FC0272">
        <w:rPr>
          <w:sz w:val="18"/>
          <w:szCs w:val="18"/>
        </w:rPr>
        <w:t>Если гражданину нет 16 лет, то его поставят на учет в КДН, с ним специалисты будут проводить индивидуальную работу.</w:t>
      </w:r>
    </w:p>
    <w:p w:rsidR="00FE6557" w:rsidRPr="00FC0272" w:rsidRDefault="00FE6557" w:rsidP="000504FA">
      <w:pPr>
        <w:pStyle w:val="4"/>
        <w:spacing w:before="0" w:beforeAutospacing="0" w:after="0" w:afterAutospacing="0"/>
        <w:rPr>
          <w:sz w:val="18"/>
          <w:szCs w:val="18"/>
        </w:rPr>
      </w:pPr>
    </w:p>
    <w:p w:rsidR="00F1180C" w:rsidRPr="00FC0272" w:rsidRDefault="000504FA" w:rsidP="00FE6557">
      <w:pPr>
        <w:pStyle w:val="4"/>
        <w:spacing w:before="0" w:beforeAutospacing="0" w:after="0" w:afterAutospacing="0"/>
        <w:rPr>
          <w:sz w:val="18"/>
          <w:szCs w:val="18"/>
        </w:rPr>
      </w:pPr>
      <w:r w:rsidRPr="00FC0272">
        <w:rPr>
          <w:sz w:val="18"/>
          <w:szCs w:val="18"/>
        </w:rPr>
        <w:t xml:space="preserve">Если же гражданину исполнилось 16 лет, то за участие в несанкционированном митинге ему грозит, согласно части 6.1 статьи 20.2 </w:t>
      </w:r>
      <w:proofErr w:type="spellStart"/>
      <w:r w:rsidRPr="00FC0272">
        <w:rPr>
          <w:sz w:val="18"/>
          <w:szCs w:val="18"/>
        </w:rPr>
        <w:t>КоАП</w:t>
      </w:r>
      <w:proofErr w:type="spellEnd"/>
      <w:r w:rsidRPr="00FC0272">
        <w:rPr>
          <w:sz w:val="18"/>
          <w:szCs w:val="18"/>
        </w:rPr>
        <w:t xml:space="preserve"> РФ:</w:t>
      </w:r>
    </w:p>
    <w:p w:rsidR="000504FA"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-Либо штраф в размере от 10 000 до 20 000 руб.</w:t>
      </w:r>
    </w:p>
    <w:p w:rsidR="009C6EF0"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-Либо выполнение обязательных работ в течение 100 часов.</w:t>
      </w:r>
    </w:p>
    <w:p w:rsidR="000504FA"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-Либо административный арест на 15 суток.</w:t>
      </w:r>
    </w:p>
    <w:p w:rsidR="000504FA" w:rsidRPr="00FC0272" w:rsidRDefault="000504FA" w:rsidP="000504FA">
      <w:pPr>
        <w:pStyle w:val="a7"/>
        <w:spacing w:before="0" w:beforeAutospacing="0" w:after="0" w:afterAutospacing="0"/>
        <w:rPr>
          <w:b/>
          <w:color w:val="002060"/>
          <w:sz w:val="18"/>
          <w:szCs w:val="18"/>
        </w:rPr>
      </w:pPr>
      <w:r w:rsidRPr="00FC0272">
        <w:rPr>
          <w:rStyle w:val="a9"/>
          <w:b/>
          <w:color w:val="002060"/>
          <w:sz w:val="18"/>
          <w:szCs w:val="18"/>
        </w:rPr>
        <w:t>Решение о наказании будет выносить судебная инстанция, так что избежать наказания вряд ли получится.</w:t>
      </w:r>
    </w:p>
    <w:p w:rsidR="000504FA" w:rsidRPr="00FC0272" w:rsidRDefault="000504FA" w:rsidP="000504FA">
      <w:pPr>
        <w:pStyle w:val="3"/>
        <w:spacing w:before="0" w:beforeAutospacing="0" w:after="0" w:afterAutospacing="0"/>
        <w:rPr>
          <w:sz w:val="18"/>
          <w:szCs w:val="18"/>
        </w:rPr>
      </w:pPr>
      <w:r w:rsidRPr="00FC0272">
        <w:rPr>
          <w:sz w:val="18"/>
          <w:szCs w:val="18"/>
        </w:rPr>
        <w:t>Что будет организаторам, вовлекшим в митинг несовершеннолетних?</w:t>
      </w:r>
    </w:p>
    <w:p w:rsidR="000504FA" w:rsidRPr="00FC0272" w:rsidRDefault="000504FA" w:rsidP="000504FA">
      <w:pPr>
        <w:pStyle w:val="a7"/>
        <w:spacing w:before="0" w:beforeAutospacing="0" w:after="0" w:afterAutospacing="0"/>
        <w:rPr>
          <w:sz w:val="18"/>
          <w:szCs w:val="18"/>
        </w:rPr>
      </w:pPr>
      <w:r w:rsidRPr="00FC0272">
        <w:rPr>
          <w:sz w:val="18"/>
          <w:szCs w:val="18"/>
        </w:rPr>
        <w:t xml:space="preserve">Для организаторов несанкционированных мероприятий, которые вовлекли несовершеннолетнего или несовершеннолетних граждан, и побудили их участвовать в незаконном собрании, митинге, шествии, пикете, предусмотрена административная ответственность по статье 20.2 </w:t>
      </w:r>
      <w:proofErr w:type="spellStart"/>
      <w:r w:rsidRPr="00FC0272">
        <w:rPr>
          <w:sz w:val="18"/>
          <w:szCs w:val="18"/>
        </w:rPr>
        <w:t>КоАП</w:t>
      </w:r>
      <w:proofErr w:type="spellEnd"/>
      <w:r w:rsidRPr="00FC0272">
        <w:rPr>
          <w:sz w:val="18"/>
          <w:szCs w:val="18"/>
        </w:rPr>
        <w:t xml:space="preserve"> РФ в виде:</w:t>
      </w:r>
    </w:p>
    <w:p w:rsidR="000504FA"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-Штрафа в размере от 30 000 до 50 000 руб.</w:t>
      </w:r>
    </w:p>
    <w:p w:rsidR="000504FA"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-Обязательных работ на срок от 20 до 100 часов.</w:t>
      </w:r>
    </w:p>
    <w:p w:rsidR="000504FA" w:rsidRPr="00FC0272" w:rsidRDefault="000504FA" w:rsidP="000504FA">
      <w:pPr>
        <w:spacing w:after="0" w:line="240" w:lineRule="auto"/>
        <w:rPr>
          <w:rFonts w:ascii="Times New Roman" w:hAnsi="Times New Roman" w:cs="Times New Roman"/>
          <w:sz w:val="18"/>
          <w:szCs w:val="18"/>
        </w:rPr>
      </w:pPr>
      <w:r w:rsidRPr="00FC0272">
        <w:rPr>
          <w:rFonts w:ascii="Times New Roman" w:hAnsi="Times New Roman" w:cs="Times New Roman"/>
          <w:sz w:val="18"/>
          <w:szCs w:val="18"/>
        </w:rPr>
        <w:t>-Административного ареста на 15 суток.</w:t>
      </w:r>
    </w:p>
    <w:p w:rsidR="000504FA" w:rsidRPr="00FC0272" w:rsidRDefault="000504FA" w:rsidP="000504FA">
      <w:pPr>
        <w:pStyle w:val="a7"/>
        <w:spacing w:before="0" w:beforeAutospacing="0" w:after="0" w:afterAutospacing="0"/>
        <w:rPr>
          <w:sz w:val="18"/>
          <w:szCs w:val="18"/>
        </w:rPr>
      </w:pPr>
      <w:r w:rsidRPr="00FC0272">
        <w:rPr>
          <w:sz w:val="18"/>
          <w:szCs w:val="18"/>
        </w:rPr>
        <w:t>Если организатором выступало не физическое лицо, а должностное, то его ожидает штраф в размере от 50 000 до 100 000 руб. Юридические же лица по данной статье будут вынуждены заплатить штраф равный — 250 000 — 500 000 руб.</w:t>
      </w:r>
    </w:p>
    <w:p w:rsidR="00FC0272" w:rsidRDefault="00FC0272" w:rsidP="000504FA">
      <w:pPr>
        <w:pStyle w:val="a7"/>
        <w:spacing w:before="0" w:beforeAutospacing="0" w:after="0" w:afterAutospacing="0"/>
        <w:rPr>
          <w:sz w:val="18"/>
          <w:szCs w:val="18"/>
        </w:rPr>
      </w:pPr>
    </w:p>
    <w:p w:rsidR="00FC0272" w:rsidRDefault="00FC0272" w:rsidP="000504FA">
      <w:pPr>
        <w:pStyle w:val="a7"/>
        <w:spacing w:before="0" w:beforeAutospacing="0" w:after="0" w:afterAutospacing="0"/>
        <w:rPr>
          <w:sz w:val="18"/>
          <w:szCs w:val="18"/>
        </w:rPr>
      </w:pPr>
    </w:p>
    <w:p w:rsidR="00FC0272" w:rsidRDefault="00FC0272" w:rsidP="000504FA">
      <w:pPr>
        <w:pStyle w:val="a7"/>
        <w:spacing w:before="0" w:beforeAutospacing="0" w:after="0" w:afterAutospacing="0"/>
        <w:rPr>
          <w:sz w:val="18"/>
          <w:szCs w:val="18"/>
        </w:rPr>
      </w:pPr>
    </w:p>
    <w:p w:rsidR="00FC0272" w:rsidRDefault="00FC0272" w:rsidP="000504FA">
      <w:pPr>
        <w:pStyle w:val="a7"/>
        <w:spacing w:before="0" w:beforeAutospacing="0" w:after="0" w:afterAutospacing="0"/>
        <w:rPr>
          <w:sz w:val="18"/>
          <w:szCs w:val="18"/>
        </w:rPr>
      </w:pPr>
    </w:p>
    <w:p w:rsidR="00FC0272" w:rsidRDefault="00FC0272" w:rsidP="000504FA">
      <w:pPr>
        <w:pStyle w:val="a7"/>
        <w:spacing w:before="0" w:beforeAutospacing="0" w:after="0" w:afterAutospacing="0"/>
        <w:rPr>
          <w:sz w:val="18"/>
          <w:szCs w:val="18"/>
        </w:rPr>
      </w:pPr>
    </w:p>
    <w:p w:rsidR="000504FA" w:rsidRPr="00FC0272" w:rsidRDefault="000504FA" w:rsidP="000504FA">
      <w:pPr>
        <w:pStyle w:val="a7"/>
        <w:spacing w:before="0" w:beforeAutospacing="0" w:after="0" w:afterAutospacing="0"/>
        <w:rPr>
          <w:sz w:val="18"/>
          <w:szCs w:val="18"/>
        </w:rPr>
      </w:pPr>
      <w:r w:rsidRPr="00FC0272">
        <w:rPr>
          <w:sz w:val="18"/>
          <w:szCs w:val="18"/>
        </w:rPr>
        <w:t xml:space="preserve">Выносить решение о правонарушении для организатора будет суд. Ответственность по указанной статье </w:t>
      </w:r>
      <w:proofErr w:type="spellStart"/>
      <w:r w:rsidRPr="00FC0272">
        <w:rPr>
          <w:sz w:val="18"/>
          <w:szCs w:val="18"/>
        </w:rPr>
        <w:t>КоАП</w:t>
      </w:r>
      <w:proofErr w:type="spellEnd"/>
      <w:r w:rsidRPr="00FC0272">
        <w:rPr>
          <w:sz w:val="18"/>
          <w:szCs w:val="18"/>
        </w:rPr>
        <w:t xml:space="preserve"> РФ наступает с 16 лет.</w:t>
      </w:r>
    </w:p>
    <w:p w:rsidR="000504FA" w:rsidRPr="00FC0272" w:rsidRDefault="001C683A" w:rsidP="000504FA">
      <w:pPr>
        <w:pStyle w:val="a7"/>
        <w:spacing w:before="0" w:beforeAutospacing="0" w:after="0" w:afterAutospacing="0"/>
        <w:rPr>
          <w:sz w:val="18"/>
          <w:szCs w:val="18"/>
        </w:rPr>
      </w:pPr>
      <w:hyperlink r:id="rId7" w:tgtFrame="_blank" w:history="1">
        <w:r w:rsidR="000504FA" w:rsidRPr="00FC0272">
          <w:rPr>
            <w:rStyle w:val="a3"/>
            <w:color w:val="auto"/>
            <w:sz w:val="18"/>
            <w:szCs w:val="18"/>
          </w:rPr>
          <w:t>Чем занимается уполномоченный по правам ребенка в России – функции детского омбудсмена</w:t>
        </w:r>
      </w:hyperlink>
    </w:p>
    <w:p w:rsidR="00F6008B" w:rsidRPr="00FC0272" w:rsidRDefault="00F6008B" w:rsidP="000504FA">
      <w:pPr>
        <w:pStyle w:val="a7"/>
        <w:spacing w:before="0" w:beforeAutospacing="0" w:after="0" w:afterAutospacing="0"/>
        <w:rPr>
          <w:rStyle w:val="a9"/>
          <w:b/>
          <w:color w:val="002060"/>
          <w:sz w:val="18"/>
          <w:szCs w:val="18"/>
        </w:rPr>
      </w:pPr>
    </w:p>
    <w:p w:rsidR="00F1180C" w:rsidRPr="00FC0272" w:rsidRDefault="000504FA" w:rsidP="000504FA">
      <w:pPr>
        <w:pStyle w:val="a7"/>
        <w:spacing w:before="0" w:beforeAutospacing="0" w:after="0" w:afterAutospacing="0"/>
        <w:rPr>
          <w:rStyle w:val="a9"/>
          <w:b/>
          <w:color w:val="002060"/>
          <w:sz w:val="18"/>
          <w:szCs w:val="18"/>
        </w:rPr>
      </w:pPr>
      <w:r w:rsidRPr="00FC0272">
        <w:rPr>
          <w:rStyle w:val="a9"/>
          <w:b/>
          <w:color w:val="002060"/>
          <w:sz w:val="18"/>
          <w:szCs w:val="18"/>
        </w:rPr>
        <w:t>Также предусмотре</w:t>
      </w:r>
      <w:r w:rsidR="0059210C">
        <w:rPr>
          <w:rStyle w:val="a9"/>
          <w:b/>
          <w:color w:val="002060"/>
          <w:sz w:val="18"/>
          <w:szCs w:val="18"/>
        </w:rPr>
        <w:t xml:space="preserve">на уголовная ответственность </w:t>
      </w:r>
      <w:r w:rsidRPr="00FC0272">
        <w:rPr>
          <w:rStyle w:val="a9"/>
          <w:b/>
          <w:color w:val="002060"/>
          <w:sz w:val="18"/>
          <w:szCs w:val="18"/>
        </w:rPr>
        <w:t xml:space="preserve">организаторов, если они побудили несовершеннолетнего причинить вред здоровью гражданину, </w:t>
      </w:r>
      <w:r w:rsidR="0059210C">
        <w:rPr>
          <w:rStyle w:val="a9"/>
          <w:b/>
          <w:color w:val="002060"/>
          <w:sz w:val="18"/>
          <w:szCs w:val="18"/>
        </w:rPr>
        <w:t xml:space="preserve"> </w:t>
      </w:r>
      <w:r w:rsidRPr="00FC0272">
        <w:rPr>
          <w:rStyle w:val="a9"/>
          <w:b/>
          <w:color w:val="002060"/>
          <w:sz w:val="18"/>
          <w:szCs w:val="18"/>
        </w:rPr>
        <w:t xml:space="preserve">подтолкнули к осуществлению преступления. В этом случае организатору </w:t>
      </w:r>
    </w:p>
    <w:p w:rsidR="000504FA" w:rsidRPr="00FC0272" w:rsidRDefault="000504FA" w:rsidP="000504FA">
      <w:pPr>
        <w:pStyle w:val="a7"/>
        <w:spacing w:before="0" w:beforeAutospacing="0" w:after="0" w:afterAutospacing="0"/>
        <w:rPr>
          <w:b/>
          <w:color w:val="002060"/>
          <w:sz w:val="18"/>
          <w:szCs w:val="18"/>
        </w:rPr>
      </w:pPr>
      <w:r w:rsidRPr="00FC0272">
        <w:rPr>
          <w:rStyle w:val="a9"/>
          <w:b/>
          <w:color w:val="002060"/>
          <w:sz w:val="18"/>
          <w:szCs w:val="18"/>
        </w:rPr>
        <w:t>будут грозить наказания, согласно статье 150 и 151 УК РФ.</w:t>
      </w:r>
    </w:p>
    <w:p w:rsidR="000504FA" w:rsidRPr="00FC0272" w:rsidRDefault="000504FA" w:rsidP="000504FA">
      <w:pPr>
        <w:pStyle w:val="2"/>
        <w:spacing w:before="0" w:beforeAutospacing="0" w:after="0" w:afterAutospacing="0"/>
        <w:rPr>
          <w:b w:val="0"/>
          <w:bCs w:val="0"/>
          <w:sz w:val="18"/>
          <w:szCs w:val="18"/>
        </w:rPr>
      </w:pPr>
      <w:bookmarkStart w:id="0" w:name="5"/>
      <w:bookmarkEnd w:id="0"/>
      <w:r w:rsidRPr="00FC0272">
        <w:rPr>
          <w:b w:val="0"/>
          <w:bCs w:val="0"/>
          <w:sz w:val="18"/>
          <w:szCs w:val="18"/>
        </w:rPr>
        <w:t>Защита участников митинга при незаконном привлечении к ответственности</w:t>
      </w:r>
    </w:p>
    <w:p w:rsidR="000504FA" w:rsidRPr="00FC0272" w:rsidRDefault="000504FA" w:rsidP="000504FA">
      <w:pPr>
        <w:pStyle w:val="a7"/>
        <w:spacing w:before="0" w:beforeAutospacing="0" w:after="0" w:afterAutospacing="0"/>
        <w:rPr>
          <w:sz w:val="18"/>
          <w:szCs w:val="18"/>
        </w:rPr>
      </w:pPr>
      <w:r w:rsidRPr="00FC0272">
        <w:rPr>
          <w:sz w:val="18"/>
          <w:szCs w:val="18"/>
        </w:rPr>
        <w:t xml:space="preserve">В соответствии со статьей 25.5 </w:t>
      </w:r>
      <w:proofErr w:type="spellStart"/>
      <w:r w:rsidRPr="00FC0272">
        <w:rPr>
          <w:sz w:val="18"/>
          <w:szCs w:val="18"/>
        </w:rPr>
        <w:t>КоАП</w:t>
      </w:r>
      <w:proofErr w:type="spellEnd"/>
      <w:r w:rsidRPr="00FC0272">
        <w:rPr>
          <w:sz w:val="18"/>
          <w:szCs w:val="18"/>
        </w:rPr>
        <w:t xml:space="preserve"> РФ, если в отношении гражданина возбуждено дело об административном правонарушении, он может попросить защиты и помощи юриста, адвоката.</w:t>
      </w:r>
    </w:p>
    <w:p w:rsidR="000504FA" w:rsidRPr="00FC0272" w:rsidRDefault="000504FA" w:rsidP="000504FA">
      <w:pPr>
        <w:pStyle w:val="a7"/>
        <w:spacing w:before="0" w:beforeAutospacing="0" w:after="0" w:afterAutospacing="0"/>
        <w:rPr>
          <w:b/>
          <w:color w:val="002060"/>
          <w:sz w:val="18"/>
          <w:szCs w:val="18"/>
        </w:rPr>
      </w:pPr>
      <w:r w:rsidRPr="00FC0272">
        <w:rPr>
          <w:rStyle w:val="a9"/>
          <w:b/>
          <w:color w:val="002060"/>
          <w:sz w:val="18"/>
          <w:szCs w:val="18"/>
        </w:rPr>
        <w:t>Получается, если вас задержали на митинге и доставили в отделение полиции, то вы имеете право пригласить своего защитника.</w:t>
      </w:r>
    </w:p>
    <w:p w:rsidR="000504FA" w:rsidRPr="00FC0272" w:rsidRDefault="000504FA" w:rsidP="000504FA">
      <w:pPr>
        <w:pStyle w:val="a7"/>
        <w:spacing w:before="0" w:beforeAutospacing="0" w:after="0" w:afterAutospacing="0"/>
        <w:rPr>
          <w:sz w:val="18"/>
          <w:szCs w:val="18"/>
        </w:rPr>
      </w:pPr>
      <w:r w:rsidRPr="00FC0272">
        <w:rPr>
          <w:sz w:val="18"/>
          <w:szCs w:val="18"/>
        </w:rPr>
        <w:t>Юристы отмечают, что оспаривать задержание проще, когда материал не составлен и не подписан. Если же документ вы уже подписали, и он докажет вашу вину, то разбираться с делом будет сложнее. Так что, если вам вменяют административное правонарушение, которое вы не совершали - не подписывайте никакую документацию и звоните сразу нашим юристам.</w:t>
      </w:r>
    </w:p>
    <w:p w:rsidR="000504FA" w:rsidRPr="00FC0272" w:rsidRDefault="000504FA" w:rsidP="000504FA">
      <w:pPr>
        <w:pStyle w:val="a7"/>
        <w:spacing w:before="0" w:beforeAutospacing="0" w:after="0" w:afterAutospacing="0"/>
        <w:rPr>
          <w:sz w:val="18"/>
          <w:szCs w:val="18"/>
        </w:rPr>
      </w:pPr>
      <w:r w:rsidRPr="00FC0272">
        <w:rPr>
          <w:sz w:val="18"/>
          <w:szCs w:val="18"/>
        </w:rPr>
        <w:t xml:space="preserve">Срок задержания в отделении полиции составляет 3 часа, если наказание не предполагает административного ареста. По статьям 20.1, 20.2 </w:t>
      </w:r>
      <w:proofErr w:type="spellStart"/>
      <w:r w:rsidRPr="00FC0272">
        <w:rPr>
          <w:sz w:val="18"/>
          <w:szCs w:val="18"/>
        </w:rPr>
        <w:t>КоАП</w:t>
      </w:r>
      <w:proofErr w:type="spellEnd"/>
      <w:r w:rsidRPr="00FC0272">
        <w:rPr>
          <w:sz w:val="18"/>
          <w:szCs w:val="18"/>
        </w:rPr>
        <w:t xml:space="preserve"> РФ вас могут задержать на 48 часов.</w:t>
      </w:r>
    </w:p>
    <w:p w:rsidR="000504FA" w:rsidRPr="00FC0272" w:rsidRDefault="001C683A" w:rsidP="000504FA">
      <w:pPr>
        <w:pStyle w:val="a7"/>
        <w:spacing w:before="0" w:beforeAutospacing="0" w:after="0" w:afterAutospacing="0"/>
        <w:rPr>
          <w:sz w:val="18"/>
          <w:szCs w:val="18"/>
        </w:rPr>
      </w:pPr>
      <w:hyperlink r:id="rId8" w:tgtFrame="_blank" w:history="1">
        <w:r w:rsidR="000504FA" w:rsidRPr="00FC0272">
          <w:rPr>
            <w:rStyle w:val="a3"/>
            <w:color w:val="auto"/>
            <w:sz w:val="18"/>
            <w:szCs w:val="18"/>
          </w:rPr>
          <w:t>Закон об антиобщественном поведении – меры профилактики и воздействия на нарушителей</w:t>
        </w:r>
      </w:hyperlink>
    </w:p>
    <w:p w:rsidR="009C6EF0" w:rsidRPr="0059210C" w:rsidRDefault="009C6EF0" w:rsidP="009C6EF0">
      <w:pPr>
        <w:pStyle w:val="a7"/>
        <w:spacing w:after="0" w:afterAutospacing="0"/>
        <w:rPr>
          <w:b/>
          <w:i/>
          <w:color w:val="FF0000"/>
          <w:sz w:val="18"/>
          <w:szCs w:val="18"/>
        </w:rPr>
      </w:pPr>
      <w:r w:rsidRPr="0059210C">
        <w:rPr>
          <w:b/>
          <w:bCs/>
          <w:i/>
          <w:color w:val="FF0000"/>
          <w:sz w:val="18"/>
          <w:szCs w:val="18"/>
        </w:rPr>
        <w:t>Статья 207</w:t>
      </w:r>
      <w:r w:rsidRPr="0059210C">
        <w:rPr>
          <w:b/>
          <w:i/>
          <w:color w:val="FF0000"/>
          <w:sz w:val="18"/>
          <w:szCs w:val="18"/>
        </w:rPr>
        <w:t>. Заведомо ложное сообщение об акте терроризма</w:t>
      </w:r>
    </w:p>
    <w:p w:rsidR="00FC0272" w:rsidRDefault="009C6EF0" w:rsidP="009C6EF0">
      <w:pPr>
        <w:pStyle w:val="a7"/>
        <w:numPr>
          <w:ilvl w:val="0"/>
          <w:numId w:val="14"/>
        </w:numPr>
        <w:spacing w:after="0" w:afterAutospacing="0"/>
        <w:rPr>
          <w:color w:val="000000"/>
          <w:sz w:val="18"/>
          <w:szCs w:val="18"/>
        </w:rPr>
      </w:pPr>
      <w:r w:rsidRPr="00FC0272">
        <w:rPr>
          <w:color w:val="000000"/>
          <w:sz w:val="18"/>
          <w:szCs w:val="18"/>
        </w:rPr>
        <w:t xml:space="preserve">Общественная опасность данного преступления выражается в том, что заведомо ложное сообщение об акте терроризма дезорганизует нормальный ритм общества и государства, нарушает деятельность предприятий, учреждений, работу транспортных коммуникаций, порождает страх, панику и ложные слухи среди людей. Оно создает экстремальную ситуацию с привлечением </w:t>
      </w:r>
    </w:p>
    <w:p w:rsidR="00FC0272" w:rsidRDefault="00FC0272" w:rsidP="00FC0272">
      <w:pPr>
        <w:pStyle w:val="a7"/>
        <w:spacing w:after="0" w:afterAutospacing="0"/>
        <w:ind w:left="390"/>
        <w:rPr>
          <w:color w:val="000000"/>
          <w:sz w:val="18"/>
          <w:szCs w:val="18"/>
        </w:rPr>
      </w:pPr>
    </w:p>
    <w:p w:rsidR="009C6EF0" w:rsidRPr="00FC0272" w:rsidRDefault="009C6EF0" w:rsidP="00FC0272">
      <w:pPr>
        <w:pStyle w:val="a7"/>
        <w:spacing w:after="0" w:afterAutospacing="0"/>
        <w:jc w:val="center"/>
        <w:rPr>
          <w:color w:val="000000"/>
          <w:sz w:val="18"/>
          <w:szCs w:val="18"/>
        </w:rPr>
      </w:pPr>
      <w:r w:rsidRPr="00FC0272">
        <w:rPr>
          <w:color w:val="000000"/>
          <w:sz w:val="18"/>
          <w:szCs w:val="18"/>
        </w:rPr>
        <w:t xml:space="preserve">соответствующих сил и средств по предотвращению </w:t>
      </w:r>
      <w:r w:rsidR="00FC0272">
        <w:rPr>
          <w:color w:val="000000"/>
          <w:sz w:val="18"/>
          <w:szCs w:val="18"/>
        </w:rPr>
        <w:t xml:space="preserve">          </w:t>
      </w:r>
      <w:r w:rsidRPr="00FC0272">
        <w:rPr>
          <w:color w:val="000000"/>
          <w:sz w:val="18"/>
          <w:szCs w:val="18"/>
        </w:rPr>
        <w:t>ложной угрозы акта терроризма</w:t>
      </w:r>
    </w:p>
    <w:p w:rsidR="009C6EF0" w:rsidRPr="00FC0272" w:rsidRDefault="009C6EF0" w:rsidP="009C6EF0">
      <w:pPr>
        <w:pStyle w:val="a7"/>
        <w:numPr>
          <w:ilvl w:val="0"/>
          <w:numId w:val="14"/>
        </w:numPr>
        <w:spacing w:after="0" w:afterAutospacing="0"/>
        <w:rPr>
          <w:color w:val="000000"/>
          <w:sz w:val="18"/>
          <w:szCs w:val="18"/>
        </w:rPr>
      </w:pPr>
      <w:r w:rsidRPr="00FC0272">
        <w:rPr>
          <w:color w:val="000000"/>
          <w:sz w:val="18"/>
          <w:szCs w:val="18"/>
          <w:shd w:val="clear" w:color="auto" w:fill="FFFFFF"/>
        </w:rPr>
        <w:t>Субъект преступления - физическое вменяемое лицо, достигшее 14 лет.</w:t>
      </w:r>
    </w:p>
    <w:p w:rsidR="006A1D53" w:rsidRPr="00FC0272" w:rsidRDefault="006A1D53" w:rsidP="006A1D53">
      <w:pPr>
        <w:pStyle w:val="a7"/>
        <w:shd w:val="clear" w:color="auto" w:fill="FFFFFF"/>
        <w:spacing w:before="0" w:beforeAutospacing="0" w:after="0" w:afterAutospacing="0"/>
        <w:ind w:left="390"/>
        <w:rPr>
          <w:color w:val="000000"/>
          <w:sz w:val="18"/>
          <w:szCs w:val="18"/>
        </w:rPr>
      </w:pPr>
      <w:r w:rsidRPr="00FC0272">
        <w:rPr>
          <w:color w:val="000000"/>
          <w:sz w:val="18"/>
          <w:szCs w:val="18"/>
        </w:rPr>
        <w:t xml:space="preserve">1. </w:t>
      </w:r>
      <w:proofErr w:type="gramStart"/>
      <w:r w:rsidRPr="00FC0272">
        <w:rPr>
          <w:color w:val="000000"/>
          <w:sz w:val="18"/>
          <w:szCs w:val="1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6A1D53" w:rsidRPr="00FC0272" w:rsidRDefault="006A1D53" w:rsidP="006A1D53">
      <w:pPr>
        <w:pStyle w:val="a6"/>
        <w:ind w:left="390"/>
        <w:rPr>
          <w:rFonts w:ascii="Times New Roman" w:hAnsi="Times New Roman" w:cs="Times New Roman"/>
          <w:sz w:val="18"/>
          <w:szCs w:val="18"/>
        </w:rPr>
      </w:pPr>
      <w:r w:rsidRPr="00FC0272">
        <w:rPr>
          <w:rFonts w:ascii="Times New Roman" w:hAnsi="Times New Roman" w:cs="Times New Roman"/>
          <w:sz w:val="18"/>
          <w:szCs w:val="1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6A1D53" w:rsidRPr="00FC0272" w:rsidRDefault="006A1D53" w:rsidP="006A1D53">
      <w:pPr>
        <w:pStyle w:val="a6"/>
        <w:ind w:left="390"/>
        <w:rPr>
          <w:rFonts w:ascii="Times New Roman" w:hAnsi="Times New Roman" w:cs="Times New Roman"/>
          <w:sz w:val="18"/>
          <w:szCs w:val="18"/>
        </w:rPr>
      </w:pPr>
      <w:r w:rsidRPr="00FC0272">
        <w:rPr>
          <w:rFonts w:ascii="Times New Roman" w:hAnsi="Times New Roman" w:cs="Times New Roman"/>
          <w:sz w:val="18"/>
          <w:szCs w:val="18"/>
        </w:rPr>
        <w:t>2. Деяние, предусмотренное </w:t>
      </w:r>
      <w:hyperlink r:id="rId9" w:anchor="dst2383" w:history="1">
        <w:r w:rsidRPr="00FC0272">
          <w:rPr>
            <w:rStyle w:val="a3"/>
            <w:rFonts w:ascii="Times New Roman" w:hAnsi="Times New Roman" w:cs="Times New Roman"/>
            <w:color w:val="1A0DAB"/>
            <w:sz w:val="18"/>
            <w:szCs w:val="18"/>
          </w:rPr>
          <w:t>частью первой</w:t>
        </w:r>
      </w:hyperlink>
      <w:r w:rsidRPr="00FC0272">
        <w:rPr>
          <w:rFonts w:ascii="Times New Roman" w:hAnsi="Times New Roman" w:cs="Times New Roman"/>
          <w:sz w:val="18"/>
          <w:szCs w:val="18"/>
        </w:rPr>
        <w:t> настоящей статьи, совершенное в отношении объектов социальной инфраструктуры либо повлекшее причинение крупного ущерба, -</w:t>
      </w:r>
    </w:p>
    <w:p w:rsidR="006A1D53" w:rsidRPr="00FC0272" w:rsidRDefault="006A1D53" w:rsidP="006A1D53">
      <w:pPr>
        <w:pStyle w:val="a6"/>
        <w:ind w:left="390"/>
        <w:rPr>
          <w:rFonts w:ascii="Times New Roman" w:hAnsi="Times New Roman" w:cs="Times New Roman"/>
          <w:sz w:val="18"/>
          <w:szCs w:val="18"/>
        </w:rPr>
      </w:pPr>
      <w:r w:rsidRPr="00FC0272">
        <w:rPr>
          <w:rFonts w:ascii="Times New Roman" w:hAnsi="Times New Roman" w:cs="Times New Roman"/>
          <w:sz w:val="18"/>
          <w:szCs w:val="1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0D2125" w:rsidRPr="00FC0272" w:rsidRDefault="006A1D53" w:rsidP="00FC0272">
      <w:pPr>
        <w:pStyle w:val="a6"/>
        <w:ind w:left="390"/>
        <w:rPr>
          <w:rFonts w:ascii="Times New Roman" w:hAnsi="Times New Roman" w:cs="Times New Roman"/>
          <w:sz w:val="18"/>
          <w:szCs w:val="18"/>
        </w:rPr>
      </w:pPr>
      <w:r w:rsidRPr="00FC0272">
        <w:rPr>
          <w:rFonts w:ascii="Times New Roman" w:hAnsi="Times New Roman" w:cs="Times New Roman"/>
          <w:sz w:val="18"/>
          <w:szCs w:val="18"/>
        </w:rPr>
        <w:t xml:space="preserve">3. </w:t>
      </w:r>
      <w:proofErr w:type="gramStart"/>
      <w:r w:rsidRPr="00FC0272">
        <w:rPr>
          <w:rFonts w:ascii="Times New Roman" w:hAnsi="Times New Roman" w:cs="Times New Roman"/>
          <w:sz w:val="18"/>
          <w:szCs w:val="1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r w:rsidR="00FC0272">
        <w:rPr>
          <w:rFonts w:ascii="Times New Roman" w:hAnsi="Times New Roman" w:cs="Times New Roman"/>
          <w:sz w:val="18"/>
          <w:szCs w:val="18"/>
        </w:rPr>
        <w:t xml:space="preserve"> </w:t>
      </w:r>
      <w:r w:rsidRPr="00FC0272">
        <w:rPr>
          <w:rFonts w:ascii="Times New Roman" w:hAnsi="Times New Roman" w:cs="Times New Roman"/>
          <w:color w:val="000000"/>
          <w:sz w:val="18"/>
          <w:szCs w:val="18"/>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w:t>
      </w:r>
      <w:proofErr w:type="gramEnd"/>
      <w:r w:rsidRPr="00FC0272">
        <w:rPr>
          <w:rFonts w:ascii="Times New Roman" w:hAnsi="Times New Roman" w:cs="Times New Roman"/>
          <w:color w:val="000000"/>
          <w:sz w:val="18"/>
          <w:szCs w:val="18"/>
        </w:rPr>
        <w:t xml:space="preserve"> свободы на срок от шести до восьми лет.</w:t>
      </w:r>
    </w:p>
    <w:p w:rsidR="00F6008B" w:rsidRPr="00FC0272" w:rsidRDefault="000504FA" w:rsidP="00F6008B">
      <w:pPr>
        <w:shd w:val="clear" w:color="auto" w:fill="FFFFFF"/>
        <w:spacing w:before="96" w:after="192" w:line="240" w:lineRule="auto"/>
        <w:jc w:val="center"/>
        <w:rPr>
          <w:rFonts w:ascii="Times New Roman" w:eastAsia="Times New Roman" w:hAnsi="Times New Roman" w:cs="Times New Roman"/>
          <w:color w:val="222222"/>
          <w:sz w:val="18"/>
          <w:szCs w:val="18"/>
        </w:rPr>
      </w:pPr>
      <w:r w:rsidRPr="00FC0272">
        <w:rPr>
          <w:rFonts w:ascii="Times New Roman" w:eastAsia="Times New Roman" w:hAnsi="Times New Roman" w:cs="Times New Roman"/>
          <w:b/>
          <w:bCs/>
          <w:i/>
          <w:iCs/>
          <w:color w:val="000080"/>
          <w:sz w:val="18"/>
          <w:szCs w:val="18"/>
        </w:rPr>
        <w:t>Соблюдайте законы!</w:t>
      </w:r>
    </w:p>
    <w:p w:rsidR="003B5C84" w:rsidRPr="00FC0272" w:rsidRDefault="007D487C" w:rsidP="00F6008B">
      <w:pPr>
        <w:shd w:val="clear" w:color="auto" w:fill="FFFFFF"/>
        <w:spacing w:after="0" w:line="240" w:lineRule="auto"/>
        <w:rPr>
          <w:rFonts w:ascii="Times New Roman" w:eastAsia="Times New Roman" w:hAnsi="Times New Roman" w:cs="Times New Roman"/>
          <w:color w:val="222222"/>
          <w:sz w:val="18"/>
          <w:szCs w:val="18"/>
        </w:rPr>
      </w:pPr>
      <w:r w:rsidRPr="00FC0272">
        <w:rPr>
          <w:rFonts w:ascii="Times New Roman" w:hAnsi="Times New Roman" w:cs="Times New Roman"/>
          <w:sz w:val="18"/>
          <w:szCs w:val="18"/>
        </w:rPr>
        <w:t>Социальный педагог:</w:t>
      </w:r>
    </w:p>
    <w:p w:rsidR="007D487C" w:rsidRPr="00FC0272" w:rsidRDefault="007D487C" w:rsidP="00F6008B">
      <w:pPr>
        <w:spacing w:after="0" w:line="240" w:lineRule="auto"/>
        <w:rPr>
          <w:rFonts w:ascii="Times New Roman" w:hAnsi="Times New Roman" w:cs="Times New Roman"/>
          <w:sz w:val="18"/>
          <w:szCs w:val="18"/>
        </w:rPr>
      </w:pPr>
      <w:proofErr w:type="spellStart"/>
      <w:r w:rsidRPr="00FC0272">
        <w:rPr>
          <w:rFonts w:ascii="Times New Roman" w:hAnsi="Times New Roman" w:cs="Times New Roman"/>
          <w:sz w:val="18"/>
          <w:szCs w:val="18"/>
        </w:rPr>
        <w:t>Гатаулина</w:t>
      </w:r>
      <w:proofErr w:type="spellEnd"/>
      <w:r w:rsidRPr="00FC0272">
        <w:rPr>
          <w:rFonts w:ascii="Times New Roman" w:hAnsi="Times New Roman" w:cs="Times New Roman"/>
          <w:sz w:val="18"/>
          <w:szCs w:val="18"/>
        </w:rPr>
        <w:t xml:space="preserve"> Ю.Ю.</w:t>
      </w:r>
    </w:p>
    <w:sectPr w:rsidR="007D487C" w:rsidRPr="00FC0272" w:rsidSect="00F6008B">
      <w:pgSz w:w="16838" w:h="11906" w:orient="landscape"/>
      <w:pgMar w:top="142" w:right="1134" w:bottom="850" w:left="1134" w:header="708" w:footer="708" w:gutter="0"/>
      <w:pgBorders w:offsetFrom="page">
        <w:top w:val="triple" w:sz="4" w:space="24" w:color="auto"/>
        <w:left w:val="triple" w:sz="4" w:space="24" w:color="auto"/>
        <w:bottom w:val="triple" w:sz="4" w:space="24" w:color="auto"/>
        <w:right w:val="triple" w:sz="4"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4682"/>
    <w:multiLevelType w:val="multilevel"/>
    <w:tmpl w:val="3C32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12E24"/>
    <w:multiLevelType w:val="multilevel"/>
    <w:tmpl w:val="A99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656B"/>
    <w:multiLevelType w:val="multilevel"/>
    <w:tmpl w:val="F62A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62B5E"/>
    <w:multiLevelType w:val="multilevel"/>
    <w:tmpl w:val="DA74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6B3B6E"/>
    <w:multiLevelType w:val="multilevel"/>
    <w:tmpl w:val="34A8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60668"/>
    <w:multiLevelType w:val="multilevel"/>
    <w:tmpl w:val="08CC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12BA6"/>
    <w:multiLevelType w:val="hybridMultilevel"/>
    <w:tmpl w:val="83ACEB60"/>
    <w:lvl w:ilvl="0" w:tplc="86420C5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4C412996"/>
    <w:multiLevelType w:val="multilevel"/>
    <w:tmpl w:val="3760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214778"/>
    <w:multiLevelType w:val="multilevel"/>
    <w:tmpl w:val="F7D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446B9C"/>
    <w:multiLevelType w:val="hybridMultilevel"/>
    <w:tmpl w:val="83B436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5C448A"/>
    <w:multiLevelType w:val="multilevel"/>
    <w:tmpl w:val="2B54B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B81151"/>
    <w:multiLevelType w:val="multilevel"/>
    <w:tmpl w:val="F4A8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F27CEE"/>
    <w:multiLevelType w:val="multilevel"/>
    <w:tmpl w:val="F7E6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2B23BC"/>
    <w:multiLevelType w:val="multilevel"/>
    <w:tmpl w:val="3F3C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11"/>
  </w:num>
  <w:num w:numId="5">
    <w:abstractNumId w:val="3"/>
  </w:num>
  <w:num w:numId="6">
    <w:abstractNumId w:val="5"/>
  </w:num>
  <w:num w:numId="7">
    <w:abstractNumId w:val="0"/>
  </w:num>
  <w:num w:numId="8">
    <w:abstractNumId w:val="4"/>
  </w:num>
  <w:num w:numId="9">
    <w:abstractNumId w:val="7"/>
  </w:num>
  <w:num w:numId="10">
    <w:abstractNumId w:val="8"/>
  </w:num>
  <w:num w:numId="11">
    <w:abstractNumId w:val="12"/>
  </w:num>
  <w:num w:numId="12">
    <w:abstractNumId w:val="13"/>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316A"/>
    <w:rsid w:val="00036BBB"/>
    <w:rsid w:val="000504FA"/>
    <w:rsid w:val="000D2125"/>
    <w:rsid w:val="000E3ECF"/>
    <w:rsid w:val="000F0A23"/>
    <w:rsid w:val="00145299"/>
    <w:rsid w:val="001C683A"/>
    <w:rsid w:val="001D54F8"/>
    <w:rsid w:val="00222665"/>
    <w:rsid w:val="0026495F"/>
    <w:rsid w:val="002D7102"/>
    <w:rsid w:val="003075F9"/>
    <w:rsid w:val="003B5C84"/>
    <w:rsid w:val="003D2CAD"/>
    <w:rsid w:val="00417ADD"/>
    <w:rsid w:val="00433C84"/>
    <w:rsid w:val="00463794"/>
    <w:rsid w:val="004F27E4"/>
    <w:rsid w:val="005255DC"/>
    <w:rsid w:val="0059210C"/>
    <w:rsid w:val="005A5CBB"/>
    <w:rsid w:val="005A6876"/>
    <w:rsid w:val="005F2958"/>
    <w:rsid w:val="00630DBB"/>
    <w:rsid w:val="00633C9E"/>
    <w:rsid w:val="006A1D53"/>
    <w:rsid w:val="006E6D3E"/>
    <w:rsid w:val="00720E64"/>
    <w:rsid w:val="00737157"/>
    <w:rsid w:val="00762C8F"/>
    <w:rsid w:val="00763E7E"/>
    <w:rsid w:val="007D487C"/>
    <w:rsid w:val="008241FE"/>
    <w:rsid w:val="0088174A"/>
    <w:rsid w:val="008C6EB8"/>
    <w:rsid w:val="009B6DF9"/>
    <w:rsid w:val="009C6EF0"/>
    <w:rsid w:val="00A12E85"/>
    <w:rsid w:val="00A35F06"/>
    <w:rsid w:val="00A512B2"/>
    <w:rsid w:val="00A62FB8"/>
    <w:rsid w:val="00A97715"/>
    <w:rsid w:val="00BF5981"/>
    <w:rsid w:val="00CC02AE"/>
    <w:rsid w:val="00D3255F"/>
    <w:rsid w:val="00D51EB7"/>
    <w:rsid w:val="00D60775"/>
    <w:rsid w:val="00DE31ED"/>
    <w:rsid w:val="00DE492A"/>
    <w:rsid w:val="00E37A17"/>
    <w:rsid w:val="00E71BC4"/>
    <w:rsid w:val="00E91653"/>
    <w:rsid w:val="00F1180C"/>
    <w:rsid w:val="00F27F9D"/>
    <w:rsid w:val="00F51459"/>
    <w:rsid w:val="00F5316A"/>
    <w:rsid w:val="00F6008B"/>
    <w:rsid w:val="00FC0272"/>
    <w:rsid w:val="00FC3119"/>
    <w:rsid w:val="00FE15AC"/>
    <w:rsid w:val="00FE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6A"/>
    <w:rPr>
      <w:rFonts w:eastAsiaTheme="minorEastAsia"/>
      <w:lang w:eastAsia="ru-RU"/>
    </w:rPr>
  </w:style>
  <w:style w:type="paragraph" w:styleId="2">
    <w:name w:val="heading 2"/>
    <w:basedOn w:val="a"/>
    <w:link w:val="20"/>
    <w:uiPriority w:val="9"/>
    <w:qFormat/>
    <w:rsid w:val="000504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504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504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316A"/>
    <w:rPr>
      <w:color w:val="0000FF"/>
      <w:u w:val="single"/>
    </w:rPr>
  </w:style>
  <w:style w:type="paragraph" w:styleId="a4">
    <w:name w:val="Balloon Text"/>
    <w:basedOn w:val="a"/>
    <w:link w:val="a5"/>
    <w:uiPriority w:val="99"/>
    <w:semiHidden/>
    <w:unhideWhenUsed/>
    <w:rsid w:val="00F531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16A"/>
    <w:rPr>
      <w:rFonts w:ascii="Tahoma" w:eastAsiaTheme="minorEastAsia" w:hAnsi="Tahoma" w:cs="Tahoma"/>
      <w:sz w:val="16"/>
      <w:szCs w:val="16"/>
      <w:lang w:eastAsia="ru-RU"/>
    </w:rPr>
  </w:style>
  <w:style w:type="paragraph" w:styleId="a6">
    <w:name w:val="List Paragraph"/>
    <w:basedOn w:val="a"/>
    <w:uiPriority w:val="34"/>
    <w:qFormat/>
    <w:rsid w:val="003075F9"/>
    <w:pPr>
      <w:ind w:left="720"/>
      <w:contextualSpacing/>
    </w:pPr>
  </w:style>
  <w:style w:type="paragraph" w:styleId="a7">
    <w:name w:val="Normal (Web)"/>
    <w:basedOn w:val="a"/>
    <w:uiPriority w:val="99"/>
    <w:rsid w:val="005A6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E31E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E31ED"/>
    <w:rPr>
      <w:b/>
      <w:bCs/>
    </w:rPr>
  </w:style>
  <w:style w:type="paragraph" w:customStyle="1" w:styleId="p3">
    <w:name w:val="p3"/>
    <w:basedOn w:val="a"/>
    <w:rsid w:val="00DE31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31ED"/>
  </w:style>
  <w:style w:type="character" w:customStyle="1" w:styleId="s3">
    <w:name w:val="s3"/>
    <w:basedOn w:val="a0"/>
    <w:rsid w:val="00DE31ED"/>
  </w:style>
  <w:style w:type="paragraph" w:customStyle="1" w:styleId="p4">
    <w:name w:val="p4"/>
    <w:basedOn w:val="a"/>
    <w:rsid w:val="00DE31E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DE31ED"/>
    <w:rPr>
      <w:i/>
      <w:iCs/>
    </w:rPr>
  </w:style>
  <w:style w:type="character" w:customStyle="1" w:styleId="20">
    <w:name w:val="Заголовок 2 Знак"/>
    <w:basedOn w:val="a0"/>
    <w:link w:val="2"/>
    <w:uiPriority w:val="9"/>
    <w:rsid w:val="000504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04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04FA"/>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72434510">
      <w:bodyDiv w:val="1"/>
      <w:marLeft w:val="0"/>
      <w:marRight w:val="0"/>
      <w:marTop w:val="0"/>
      <w:marBottom w:val="0"/>
      <w:divBdr>
        <w:top w:val="none" w:sz="0" w:space="0" w:color="auto"/>
        <w:left w:val="none" w:sz="0" w:space="0" w:color="auto"/>
        <w:bottom w:val="none" w:sz="0" w:space="0" w:color="auto"/>
        <w:right w:val="none" w:sz="0" w:space="0" w:color="auto"/>
      </w:divBdr>
    </w:div>
    <w:div w:id="924193024">
      <w:bodyDiv w:val="1"/>
      <w:marLeft w:val="0"/>
      <w:marRight w:val="0"/>
      <w:marTop w:val="0"/>
      <w:marBottom w:val="0"/>
      <w:divBdr>
        <w:top w:val="none" w:sz="0" w:space="0" w:color="auto"/>
        <w:left w:val="none" w:sz="0" w:space="0" w:color="auto"/>
        <w:bottom w:val="none" w:sz="0" w:space="0" w:color="auto"/>
        <w:right w:val="none" w:sz="0" w:space="0" w:color="auto"/>
      </w:divBdr>
    </w:div>
    <w:div w:id="1905680949">
      <w:bodyDiv w:val="1"/>
      <w:marLeft w:val="0"/>
      <w:marRight w:val="0"/>
      <w:marTop w:val="0"/>
      <w:marBottom w:val="0"/>
      <w:divBdr>
        <w:top w:val="none" w:sz="0" w:space="0" w:color="auto"/>
        <w:left w:val="none" w:sz="0" w:space="0" w:color="auto"/>
        <w:bottom w:val="none" w:sz="0" w:space="0" w:color="auto"/>
        <w:right w:val="none" w:sz="0" w:space="0" w:color="auto"/>
      </w:divBdr>
    </w:div>
    <w:div w:id="1972129576">
      <w:bodyDiv w:val="1"/>
      <w:marLeft w:val="0"/>
      <w:marRight w:val="0"/>
      <w:marTop w:val="0"/>
      <w:marBottom w:val="0"/>
      <w:divBdr>
        <w:top w:val="none" w:sz="0" w:space="0" w:color="auto"/>
        <w:left w:val="none" w:sz="0" w:space="0" w:color="auto"/>
        <w:bottom w:val="none" w:sz="0" w:space="0" w:color="auto"/>
        <w:right w:val="none" w:sz="0" w:space="0" w:color="auto"/>
      </w:divBdr>
    </w:div>
    <w:div w:id="2018461788">
      <w:bodyDiv w:val="1"/>
      <w:marLeft w:val="0"/>
      <w:marRight w:val="0"/>
      <w:marTop w:val="0"/>
      <w:marBottom w:val="0"/>
      <w:divBdr>
        <w:top w:val="none" w:sz="0" w:space="0" w:color="auto"/>
        <w:left w:val="none" w:sz="0" w:space="0" w:color="auto"/>
        <w:bottom w:val="none" w:sz="0" w:space="0" w:color="auto"/>
        <w:right w:val="none" w:sz="0" w:space="0" w:color="auto"/>
      </w:divBdr>
    </w:div>
    <w:div w:id="2119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812.ru/zakony-izmeneniya-pravovye-akty/732-zakon-ob-antiobshchestvennom-povedenii-mery-profilaktiki-i-vozdejstviya-na-narushitelej.html" TargetMode="External"/><Relationship Id="rId3" Type="http://schemas.openxmlformats.org/officeDocument/2006/relationships/settings" Target="settings.xml"/><Relationship Id="rId7" Type="http://schemas.openxmlformats.org/officeDocument/2006/relationships/hyperlink" Target="https://pravo812.ru/useful/945-chem-zanimaetsya-upolnomochennyj-po-pravam-rebenka-v-rossii-funkcii-detskogo-ombudsme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useful/849-chem-grozit-postanovka-na-uchet-v-komissii-po-delam-nesovershennoletnikh.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412702/2c54dfed2e09c1236bf059a9211bb37b2fcbb8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2022-04-19T04:48:00Z</dcterms:created>
  <dcterms:modified xsi:type="dcterms:W3CDTF">2022-04-19T04:48:00Z</dcterms:modified>
</cp:coreProperties>
</file>